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16F6B" w14:textId="4347BD81" w:rsidR="0080130D" w:rsidRPr="00BB61AF" w:rsidRDefault="0080130D" w:rsidP="0080130D">
      <w:pPr>
        <w:jc w:val="center"/>
        <w:rPr>
          <w:b/>
          <w:bCs/>
        </w:rPr>
      </w:pPr>
      <w:r w:rsidRPr="00BB61AF">
        <w:rPr>
          <w:b/>
          <w:bCs/>
        </w:rPr>
        <w:t>SOLENIDADE EM HOMENAGEM AO PADROEIRO SÃO JOÃO BATISTA</w:t>
      </w:r>
    </w:p>
    <w:p w14:paraId="07CB5A1D" w14:textId="77777777" w:rsidR="0080130D" w:rsidRDefault="0080130D" w:rsidP="0080130D">
      <w:pPr>
        <w:jc w:val="center"/>
      </w:pPr>
    </w:p>
    <w:p w14:paraId="4F2DBDAB" w14:textId="197DE526" w:rsidR="0080130D" w:rsidRDefault="0080130D" w:rsidP="0080130D">
      <w:pPr>
        <w:ind w:firstLine="708"/>
      </w:pPr>
      <w:r>
        <w:t>Dois eventos marcaram a</w:t>
      </w:r>
      <w:r w:rsidR="00B16206">
        <w:t xml:space="preserve"> Festa do Padroeiro</w:t>
      </w:r>
      <w:r>
        <w:t xml:space="preserve"> da Arquicatedral São João Batista em Curitiba: </w:t>
      </w:r>
      <w:r w:rsidR="00B16206">
        <w:t>s</w:t>
      </w:r>
      <w:r>
        <w:t xml:space="preserve">olene Divina Liturgia </w:t>
      </w:r>
      <w:r w:rsidR="00B16206">
        <w:t>com a</w:t>
      </w:r>
      <w:r>
        <w:t xml:space="preserve"> tradicional festa popular</w:t>
      </w:r>
      <w:r w:rsidR="00B16206">
        <w:t xml:space="preserve"> no domingo, dia 21 de junho; e celebração litúrgica</w:t>
      </w:r>
      <w:r>
        <w:t xml:space="preserve"> com a presença dos quatro bispos brasileiros</w:t>
      </w:r>
      <w:r w:rsidR="00B16206">
        <w:t xml:space="preserve"> no dia 24 de junho, quarta-feira, Festa da Natividade de São João Batista.</w:t>
      </w:r>
      <w:r>
        <w:t xml:space="preserve"> </w:t>
      </w:r>
    </w:p>
    <w:p w14:paraId="28D2340C" w14:textId="5D113770" w:rsidR="0080130D" w:rsidRDefault="0080130D" w:rsidP="0080130D">
      <w:pPr>
        <w:ind w:firstLine="708"/>
      </w:pPr>
      <w:r>
        <w:t xml:space="preserve">Na manhã de domingo, dia 21, a Arquicatedral São João Batista, em Curitiba, celebrou a Solene Divina Liturgia Pontifical em honra ao seu </w:t>
      </w:r>
      <w:r w:rsidR="005620E4">
        <w:t>P</w:t>
      </w:r>
      <w:r>
        <w:t>adroeiro São João Batista. A celebração teve início às 10 horas e foi presidida por Sua Excelência Reverendíssima Dom Volodemer Koubetch, Arcebispo Metropolita, contando também com a presença de Sua Excelência Reverendíssima Dom Dionísio Lachovicz, Exarca Emérito para os fiéis greco-católicos ucranianos na Itália.</w:t>
      </w:r>
    </w:p>
    <w:p w14:paraId="20055411" w14:textId="77777777" w:rsidR="0080130D" w:rsidRDefault="0080130D" w:rsidP="0080130D">
      <w:pPr>
        <w:ind w:firstLine="708"/>
      </w:pPr>
      <w:r>
        <w:t xml:space="preserve">A solenidade foi cantada pelo Coral da Arquicatedral São João Batista, sob a regência do maestro Leonardo Davibida. </w:t>
      </w:r>
    </w:p>
    <w:p w14:paraId="6D034C1C" w14:textId="77777777" w:rsidR="005620E4" w:rsidRDefault="0080130D" w:rsidP="0080130D">
      <w:pPr>
        <w:ind w:firstLine="708"/>
      </w:pPr>
      <w:r>
        <w:t xml:space="preserve">Após </w:t>
      </w:r>
      <w:r w:rsidR="005620E4">
        <w:t xml:space="preserve">a proclamação do </w:t>
      </w:r>
      <w:r w:rsidR="005620E4">
        <w:t>Evangelho</w:t>
      </w:r>
      <w:r w:rsidR="005620E4">
        <w:t xml:space="preserve"> pelo Diácono Romeu Smach,</w:t>
      </w:r>
      <w:r>
        <w:t xml:space="preserve"> </w:t>
      </w:r>
      <w:r w:rsidR="005620E4">
        <w:t xml:space="preserve">que exercia sua função litúrgica, o </w:t>
      </w:r>
      <w:r>
        <w:t>Arcebispo</w:t>
      </w:r>
      <w:r w:rsidR="005620E4">
        <w:t xml:space="preserve"> Metropolita</w:t>
      </w:r>
      <w:r>
        <w:t xml:space="preserve"> fez uma breve introdução</w:t>
      </w:r>
      <w:r w:rsidR="005620E4">
        <w:t>,</w:t>
      </w:r>
      <w:r>
        <w:t xml:space="preserve"> </w:t>
      </w:r>
      <w:r w:rsidR="005620E4">
        <w:t>c</w:t>
      </w:r>
      <w:r>
        <w:t>omunic</w:t>
      </w:r>
      <w:r w:rsidR="005620E4">
        <w:t>ando</w:t>
      </w:r>
      <w:r>
        <w:t xml:space="preserve"> que os bispos ucranianos participar</w:t>
      </w:r>
      <w:r w:rsidR="005620E4">
        <w:t>ão entre 1 e 10 de julho</w:t>
      </w:r>
      <w:r>
        <w:t xml:space="preserve"> d</w:t>
      </w:r>
      <w:r w:rsidR="005620E4">
        <w:t>o</w:t>
      </w:r>
      <w:r>
        <w:t xml:space="preserve"> sínodo </w:t>
      </w:r>
      <w:r w:rsidR="005620E4">
        <w:t xml:space="preserve">em Zarvanytsia </w:t>
      </w:r>
      <w:r>
        <w:t>na Ucrânia com tema</w:t>
      </w:r>
      <w:r w:rsidR="005620E4">
        <w:t xml:space="preserve"> principal</w:t>
      </w:r>
      <w:r>
        <w:t xml:space="preserve"> sobre as vocações. Lembrou os três graus do Sacramento da Ordem</w:t>
      </w:r>
      <w:r w:rsidR="005620E4">
        <w:t xml:space="preserve"> (diaconato, presbiterato e episcopado)</w:t>
      </w:r>
      <w:r>
        <w:t xml:space="preserve"> e comentou que o diácono pode ter outras funções na </w:t>
      </w:r>
      <w:r w:rsidR="005620E4">
        <w:t>I</w:t>
      </w:r>
      <w:r>
        <w:t>greja</w:t>
      </w:r>
      <w:r w:rsidR="005620E4">
        <w:t>,</w:t>
      </w:r>
      <w:r>
        <w:t xml:space="preserve"> além do </w:t>
      </w:r>
      <w:r w:rsidR="005620E4">
        <w:t xml:space="preserve">serviço </w:t>
      </w:r>
      <w:r>
        <w:t xml:space="preserve">litúrgico: na catequese, nas pastorais, </w:t>
      </w:r>
      <w:r w:rsidR="005620E4">
        <w:t xml:space="preserve">nos trabalhos </w:t>
      </w:r>
      <w:r>
        <w:t xml:space="preserve">administrativos </w:t>
      </w:r>
      <w:r w:rsidR="005620E4">
        <w:t>d</w:t>
      </w:r>
      <w:r>
        <w:t xml:space="preserve">a </w:t>
      </w:r>
      <w:r w:rsidR="005620E4">
        <w:t xml:space="preserve">Cúria </w:t>
      </w:r>
      <w:r>
        <w:t>Metropoli</w:t>
      </w:r>
      <w:r w:rsidR="005620E4">
        <w:t>tan</w:t>
      </w:r>
      <w:r>
        <w:t xml:space="preserve">a e </w:t>
      </w:r>
      <w:r w:rsidR="005620E4">
        <w:t xml:space="preserve">que </w:t>
      </w:r>
      <w:r>
        <w:t>também pode fazer pregações. Em seguida</w:t>
      </w:r>
      <w:r w:rsidR="005620E4">
        <w:t>,</w:t>
      </w:r>
      <w:r>
        <w:t xml:space="preserve"> passou a palavra ao diácono. </w:t>
      </w:r>
    </w:p>
    <w:p w14:paraId="20E1ED18" w14:textId="122C5DA6" w:rsidR="0080130D" w:rsidRDefault="005620E4" w:rsidP="005620E4">
      <w:pPr>
        <w:ind w:firstLine="708"/>
      </w:pPr>
      <w:r>
        <w:t>O Diácono Romeu</w:t>
      </w:r>
      <w:r w:rsidR="0080130D">
        <w:t xml:space="preserve"> iniciou contando a história de um príncipe que encontrou pouso na casa de agricultores. Do </w:t>
      </w:r>
      <w:r>
        <w:t xml:space="preserve">texto do </w:t>
      </w:r>
      <w:r w:rsidR="0080130D">
        <w:t>evangelho sobre o centurião que solicitou a</w:t>
      </w:r>
      <w:r>
        <w:t xml:space="preserve"> Jesus a</w:t>
      </w:r>
      <w:r w:rsidR="0080130D">
        <w:t xml:space="preserve"> cura de seu servo paralítico, o </w:t>
      </w:r>
      <w:r>
        <w:t>D</w:t>
      </w:r>
      <w:r w:rsidR="0080130D">
        <w:t xml:space="preserve">iácono fez uma analogia entre São João Batista e o centurião. Discorreu </w:t>
      </w:r>
      <w:r>
        <w:t xml:space="preserve">sobre </w:t>
      </w:r>
      <w:r w:rsidR="0080130D">
        <w:t xml:space="preserve">quatro pontos convergentes: humildade, dignidade, compromisso, coração como repouso de Deus. Como resposta ativa do evangelho, propôs aos fiéis um objetivo, uma “tarefinha de casa”: fazer do coração um lugar de repouso para Deus. Explicou como Deus deseja repousar </w:t>
      </w:r>
      <w:r>
        <w:t>em n</w:t>
      </w:r>
      <w:r w:rsidR="0080130D">
        <w:t>o</w:t>
      </w:r>
      <w:r>
        <w:t>ss</w:t>
      </w:r>
      <w:r w:rsidR="00C7751E">
        <w:t>o</w:t>
      </w:r>
      <w:r w:rsidR="0080130D">
        <w:t xml:space="preserve"> coração</w:t>
      </w:r>
      <w:r w:rsidR="00C7751E">
        <w:t>; e</w:t>
      </w:r>
      <w:r w:rsidR="0080130D">
        <w:t xml:space="preserve"> para isso seja possível</w:t>
      </w:r>
      <w:r w:rsidR="00C7751E">
        <w:t>,</w:t>
      </w:r>
      <w:r w:rsidR="0080130D">
        <w:t xml:space="preserve"> relembrou os três pontos explicados comu</w:t>
      </w:r>
      <w:r w:rsidR="00C7751E">
        <w:t>ns</w:t>
      </w:r>
      <w:r w:rsidR="0080130D">
        <w:t xml:space="preserve"> ao centurião e </w:t>
      </w:r>
      <w:r w:rsidR="00C7751E">
        <w:t xml:space="preserve">a </w:t>
      </w:r>
      <w:r w:rsidR="0080130D">
        <w:t>João Batista, ou seja, viver com humildade, dignidade, compromisso com o batismo e o evangelho.</w:t>
      </w:r>
    </w:p>
    <w:p w14:paraId="165188A3" w14:textId="77777777" w:rsidR="0080130D" w:rsidRDefault="0080130D" w:rsidP="0080130D">
      <w:pPr>
        <w:ind w:firstLine="708"/>
      </w:pPr>
      <w:r>
        <w:t>Ao término da Divina Liturgia, a comunidade reuniu-se no pátio da Arquicatedral para a tradicional festa popular em honra a São João Batista. O evento contou com expressiva participação de fiéis e visitantes, que desfrutaram de um almoço festivo, bingo, diversas brincadeiras e momentos de confraternização.</w:t>
      </w:r>
    </w:p>
    <w:p w14:paraId="50F3A3AA" w14:textId="30471F1A" w:rsidR="0080130D" w:rsidRDefault="0080130D" w:rsidP="0080130D">
      <w:pPr>
        <w:ind w:firstLine="708"/>
      </w:pPr>
      <w:r>
        <w:t xml:space="preserve">Na noite de 24 de junho, a Arquicatedral São João Batista celebrou solenemente a Festa da Natividade de São João Batista, </w:t>
      </w:r>
      <w:r w:rsidR="00C7751E">
        <w:t>P</w:t>
      </w:r>
      <w:r>
        <w:t>adroeiro da Arquicatedral e da Metropolia Católica Ucraniana São João Batista. A celebração foi marcada por um acontecimento histórico para a Igreja Greco-Católica Ucraniana no Brasil: pela primeira vez, os quatro bispos brasileiros estiveram reunidos em uma mesma Divina Liturgia.</w:t>
      </w:r>
    </w:p>
    <w:p w14:paraId="2DDA916B" w14:textId="330169DC" w:rsidR="0080130D" w:rsidRDefault="00C7751E" w:rsidP="0080130D">
      <w:pPr>
        <w:ind w:firstLine="708"/>
      </w:pPr>
      <w:r>
        <w:t>O Metropolita Volodemer p</w:t>
      </w:r>
      <w:r w:rsidR="0080130D">
        <w:t>residi</w:t>
      </w:r>
      <w:r>
        <w:t>u</w:t>
      </w:r>
      <w:r w:rsidR="0080130D">
        <w:t xml:space="preserve"> a </w:t>
      </w:r>
      <w:r>
        <w:t>Solene Divina Liturgia Pontifical e os três Bispos concelebraram:</w:t>
      </w:r>
      <w:r w:rsidR="0080130D">
        <w:t xml:space="preserve"> Sua Excelência Reverendíssima Dom Meron Mazur, Eparca da Eparquia Imaculada Conceição de Prudentópolis; Sua Excelência Reverendíssima Dom Daniel Kozlinski, Eparca da Eparquia Santa Maria do Patrocínio em Buenos Aires, Argentina; e Sua Excelência Reverendíssima Dom Dionísio Lachovicz, Exarca Emérito para os fiéis greco-católicos ucranianos na Itália. A presença conjunta dos hierarcas tornou a celebração um momento singular na história da Metropolia.</w:t>
      </w:r>
    </w:p>
    <w:p w14:paraId="3509757C" w14:textId="18171B08" w:rsidR="0080130D" w:rsidRDefault="0080130D" w:rsidP="0080130D">
      <w:pPr>
        <w:ind w:firstLine="708"/>
      </w:pPr>
      <w:r>
        <w:t xml:space="preserve">A Divina Liturgia contou ainda com a participação de diversos sacerdotes, </w:t>
      </w:r>
      <w:r w:rsidR="00C7751E">
        <w:t xml:space="preserve">que </w:t>
      </w:r>
      <w:r>
        <w:t>concelebraram</w:t>
      </w:r>
      <w:r w:rsidR="00C7751E">
        <w:t>:</w:t>
      </w:r>
      <w:r>
        <w:t xml:space="preserve"> o Revmo. Pe. Edson Ternoski, </w:t>
      </w:r>
      <w:r w:rsidR="00C7751E">
        <w:t>P</w:t>
      </w:r>
      <w:r>
        <w:t xml:space="preserve">ároco da Arquicatedral; o Revmo. Pe. Neomir Doopiat Gasperin, </w:t>
      </w:r>
      <w:r w:rsidR="00C7751E">
        <w:t>P</w:t>
      </w:r>
      <w:r>
        <w:t xml:space="preserve">ároco da Paróquia Santíssima Trindade, da Colônia Marcelino, São José dos Pinhais; o Revmo. Pe. Moacir Leczuk, OSBM, </w:t>
      </w:r>
      <w:r w:rsidR="00C7751E">
        <w:t>P</w:t>
      </w:r>
      <w:r>
        <w:t xml:space="preserve">ároco da Paróquia Nossa Senhora Auxiliadora, Curitiba; o Revmo. Pe. Samoel Hupolo, </w:t>
      </w:r>
      <w:r w:rsidR="00C7751E">
        <w:t>P</w:t>
      </w:r>
      <w:r>
        <w:t>ároco da Paróquia Sant’Ana, Curitiba; o Revmo. Pe. Genésio Viomar OSBM</w:t>
      </w:r>
      <w:r w:rsidR="00C7751E">
        <w:t>, Superior do Convento e Seminário São Basílio Magno;</w:t>
      </w:r>
      <w:r>
        <w:t xml:space="preserve"> e o Revmo. Pe. Domingos Stareravo, OSBM</w:t>
      </w:r>
      <w:r w:rsidR="00C7751E">
        <w:t>, Diretor Espiritual do seminário basiliano e seminário metropolitano</w:t>
      </w:r>
      <w:r>
        <w:t>. Serviram também os diáconos Romeu Sma</w:t>
      </w:r>
      <w:r w:rsidR="00C7751E">
        <w:t>c</w:t>
      </w:r>
      <w:r>
        <w:t>h e João Basniak.</w:t>
      </w:r>
    </w:p>
    <w:p w14:paraId="46ECF80E" w14:textId="77777777" w:rsidR="0080130D" w:rsidRDefault="0080130D" w:rsidP="0080130D">
      <w:pPr>
        <w:ind w:firstLine="708"/>
      </w:pPr>
      <w:r>
        <w:lastRenderedPageBreak/>
        <w:t>A solenidade contou com a participação das Irmãs Servas de Maria Imaculada, das Irmãs Catequistas de Sant’Ana, das Catequistas do Sagrado Coração de Jesus, seminaristas diocesanos e basilianos, além de um grande número de fiéis.</w:t>
      </w:r>
    </w:p>
    <w:p w14:paraId="4E7E189D" w14:textId="77777777" w:rsidR="00295998" w:rsidRDefault="0080130D" w:rsidP="0080130D">
      <w:pPr>
        <w:ind w:firstLine="708"/>
      </w:pPr>
      <w:r>
        <w:t xml:space="preserve">A Divina Liturgia teve início às 19 horas, sendo entoada pelo Coral da Paróquia Nossa Senhora Auxiliadora, sob a regência do maestro Mário Tkachuk. </w:t>
      </w:r>
    </w:p>
    <w:p w14:paraId="504F9330" w14:textId="3D8B33F1" w:rsidR="0080130D" w:rsidRDefault="0080130D" w:rsidP="00295998">
      <w:pPr>
        <w:ind w:firstLine="708"/>
      </w:pPr>
      <w:r>
        <w:t xml:space="preserve">A homilia foi proferida por Dom Dionísio Lachovicz, </w:t>
      </w:r>
      <w:r w:rsidR="00C7751E">
        <w:t>que</w:t>
      </w:r>
      <w:r>
        <w:t xml:space="preserve"> refletiu sobre a figura de São João Batista e sua importância na história da salvação. O </w:t>
      </w:r>
      <w:r w:rsidR="00C7751E">
        <w:t>B</w:t>
      </w:r>
      <w:r>
        <w:t xml:space="preserve">ispo recordou que João é o precursor de Jesus Cristo, enviado para preparar os caminhos do Senhor, conforme anunciado pelo profeta Isaías: </w:t>
      </w:r>
      <w:r w:rsidRPr="00C7751E">
        <w:rPr>
          <w:i/>
          <w:iCs/>
        </w:rPr>
        <w:t>“Eis que envio à tua frente o meu mensageiro, aquele que preparará o teu caminho”.</w:t>
      </w:r>
      <w:r w:rsidR="00295998">
        <w:t xml:space="preserve"> Ele</w:t>
      </w:r>
      <w:r>
        <w:t xml:space="preserve"> destacou ainda o lugar singular que São João Batista ocupa na vida litúrgica da Igreja. Ao longo do ano litúrgico, celebra-se apenas três natividades: a de Nosso Senhor Jesus Cristo, a </w:t>
      </w:r>
      <w:r w:rsidR="00295998">
        <w:t>de Maria</w:t>
      </w:r>
      <w:r>
        <w:t xml:space="preserve"> Santíssima</w:t>
      </w:r>
      <w:r w:rsidR="00295998">
        <w:t>,</w:t>
      </w:r>
      <w:r>
        <w:t xml:space="preserve"> Mãe de Deus</w:t>
      </w:r>
      <w:r w:rsidR="00295998">
        <w:t>,</w:t>
      </w:r>
      <w:r>
        <w:t xml:space="preserve"> e a de São João Batista. Além de sua Natividade, a Igreja também faz memória de sua decapitação, da descoberta de sua venerável cabeça e o recorda semanalmente nas celebrações de terça-feira. João Batista representa a fronteira entre a Antiga e a Nova Aliança</w:t>
      </w:r>
      <w:r w:rsidR="00295998">
        <w:t>, sendo o ú</w:t>
      </w:r>
      <w:r>
        <w:t>ltimo dos profetas do Antigo Testamento</w:t>
      </w:r>
      <w:r w:rsidR="00295998">
        <w:t>;</w:t>
      </w:r>
      <w:r>
        <w:t xml:space="preserve"> nele se cumprem as antigas profecias e se inaugura o anúncio da chegada do Messias. João é apresentado pelas Escrituras como o amigo do Esposo, a testemunha da Luz, o profeta do Altíssimo, aquele que deve diminuir para que Cristo cresça. É também aquele que, cheio do Espírito Santo, foi enviado para preparar um povo bem disposto para o Senhor.</w:t>
      </w:r>
    </w:p>
    <w:p w14:paraId="17CE6923" w14:textId="77777777" w:rsidR="0080130D" w:rsidRDefault="0080130D" w:rsidP="0080130D">
      <w:pPr>
        <w:ind w:firstLine="708"/>
      </w:pPr>
      <w:r>
        <w:t>A homilia também abordou o significado dos nomes presentes no relato evangélico. João significa “Deus é misericordioso” ou “Deus manifesta seu favor”, revelando sua missão de preparar os corações para acolher a misericórdia divina. Jesus significa “Deus salva”, expressando sua missão redentora. Zacarias significa “Deus se lembra”, recordando a fidelidade divina para com seu povo, enquanto Isabel significa “O Senhor é minha plenitude”. Dom Dionísio observou que, apesar da idade avançada e da esterilidade do casal, Deus lhes concedeu um filho com uma missão única: ser o precursor do Salvador.</w:t>
      </w:r>
    </w:p>
    <w:p w14:paraId="64A42F3E" w14:textId="1F4CB027" w:rsidR="0080130D" w:rsidRDefault="0080130D" w:rsidP="0080130D">
      <w:pPr>
        <w:ind w:firstLine="708"/>
      </w:pPr>
      <w:r>
        <w:t xml:space="preserve">Trazendo a mensagem da festa para os dias atuais, o bispo convidou os fiéis a refletirem sobre o significado de São João Batista para a vida cristã. Segundo ele, João é a porta de entrada para o caminho evangélico e para a salvação. O próprio Cristo dirigiu-se a João para receber o batismo de penitência, ensinando que o homem velho precisa ser sepultado para que surja uma nova criatura em Deus. Assim, permanece atual a voz do Precursor que continua ecoando na Igreja: </w:t>
      </w:r>
      <w:r w:rsidRPr="00295998">
        <w:rPr>
          <w:i/>
          <w:iCs/>
        </w:rPr>
        <w:t>“Convertei-vos, porque o Reino dos Céus está próximo”.</w:t>
      </w:r>
    </w:p>
    <w:p w14:paraId="3C69D610" w14:textId="63002241" w:rsidR="00060E12" w:rsidRDefault="0080130D" w:rsidP="0080130D">
      <w:pPr>
        <w:ind w:firstLine="708"/>
      </w:pPr>
      <w:r>
        <w:t>Ao final da Divina Liturgia, durante o momento do Mnoha</w:t>
      </w:r>
      <w:r w:rsidR="00D65052">
        <w:t>i</w:t>
      </w:r>
      <w:r>
        <w:t xml:space="preserve">a </w:t>
      </w:r>
      <w:r w:rsidR="00D65052">
        <w:t>l</w:t>
      </w:r>
      <w:r>
        <w:t xml:space="preserve">ita (Многая літа), Dom Volodemer dirigiu algumas palavras aos presentes, destacando o caráter histórico da celebração. O Arcebispo Metropolita recordou que, pela primeira vez na história da Igreja Greco-Católica Ucraniana no Brasil, os quatro bispos brasileiros estiveram reunidos em uma mesma celebração da Divina Liturgia. Ressaltou ainda a alegria de celebrar este momento singular justamente na festa da Natividade de São João Batista, </w:t>
      </w:r>
      <w:r w:rsidR="00295998">
        <w:t>P</w:t>
      </w:r>
      <w:r>
        <w:t>adroeiro da Arquicatedral e da Metropolia, agradecendo a presença dos hierarcas, do clero, das religiosas e de todos os fiéis que participaram desta significativa celebração de fé e comunhão eclesial.</w:t>
      </w:r>
    </w:p>
    <w:p w14:paraId="5642A3D1" w14:textId="637ADF8D" w:rsidR="00BB61AF" w:rsidRPr="00BB61AF" w:rsidRDefault="00BB61AF" w:rsidP="00BB61AF">
      <w:pPr>
        <w:ind w:firstLine="708"/>
        <w:jc w:val="right"/>
        <w:rPr>
          <w:i/>
          <w:iCs/>
        </w:rPr>
      </w:pPr>
      <w:r>
        <w:rPr>
          <w:i/>
          <w:iCs/>
        </w:rPr>
        <w:t>Seminarista Eduardo Ternouski</w:t>
      </w:r>
    </w:p>
    <w:sectPr w:rsidR="00BB61AF" w:rsidRPr="00BB61AF" w:rsidSect="002C6E7D">
      <w:headerReference w:type="default" r:id="rId6"/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FF5DB" w14:textId="77777777" w:rsidR="009548D8" w:rsidRDefault="009548D8" w:rsidP="0080130D">
      <w:r>
        <w:separator/>
      </w:r>
    </w:p>
  </w:endnote>
  <w:endnote w:type="continuationSeparator" w:id="0">
    <w:p w14:paraId="2EEFFA38" w14:textId="77777777" w:rsidR="009548D8" w:rsidRDefault="009548D8" w:rsidP="0080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510979"/>
      <w:docPartObj>
        <w:docPartGallery w:val="Page Numbers (Bottom of Page)"/>
        <w:docPartUnique/>
      </w:docPartObj>
    </w:sdtPr>
    <w:sdtContent>
      <w:p w14:paraId="0675AF66" w14:textId="215E654E" w:rsidR="00BB61AF" w:rsidRDefault="00BB61AF">
        <w:pPr>
          <w:pStyle w:val="Rodap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]</w:t>
        </w:r>
      </w:p>
    </w:sdtContent>
  </w:sdt>
  <w:p w14:paraId="07B91F4D" w14:textId="77777777" w:rsidR="00BB61AF" w:rsidRDefault="00BB61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6ACB6" w14:textId="77777777" w:rsidR="009548D8" w:rsidRDefault="009548D8" w:rsidP="0080130D">
      <w:r>
        <w:separator/>
      </w:r>
    </w:p>
  </w:footnote>
  <w:footnote w:type="continuationSeparator" w:id="0">
    <w:p w14:paraId="54E0BDC1" w14:textId="77777777" w:rsidR="009548D8" w:rsidRDefault="009548D8" w:rsidP="0080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1215" w14:textId="658B867B" w:rsidR="0080130D" w:rsidRDefault="0080130D">
    <w:pPr>
      <w:pStyle w:val="Cabealho"/>
      <w:jc w:val="center"/>
    </w:pPr>
  </w:p>
  <w:p w14:paraId="75E4B6AF" w14:textId="77777777" w:rsidR="0080130D" w:rsidRDefault="008013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FD"/>
    <w:rsid w:val="00060E12"/>
    <w:rsid w:val="00144D9F"/>
    <w:rsid w:val="002128A8"/>
    <w:rsid w:val="00295998"/>
    <w:rsid w:val="002C6E7D"/>
    <w:rsid w:val="00416714"/>
    <w:rsid w:val="005620E4"/>
    <w:rsid w:val="00592FFD"/>
    <w:rsid w:val="0080130D"/>
    <w:rsid w:val="00823707"/>
    <w:rsid w:val="00846B8D"/>
    <w:rsid w:val="009211EB"/>
    <w:rsid w:val="009548D8"/>
    <w:rsid w:val="009C09DA"/>
    <w:rsid w:val="00AC45D8"/>
    <w:rsid w:val="00B16206"/>
    <w:rsid w:val="00BB61AF"/>
    <w:rsid w:val="00C7751E"/>
    <w:rsid w:val="00D65052"/>
    <w:rsid w:val="00FC6D9F"/>
    <w:rsid w:val="00F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5E14"/>
  <w15:chartTrackingRefBased/>
  <w15:docId w15:val="{3283BE3B-53C7-48A7-844A-3619B95A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5D8"/>
  </w:style>
  <w:style w:type="paragraph" w:styleId="Ttulo1">
    <w:name w:val="heading 1"/>
    <w:basedOn w:val="Normal"/>
    <w:next w:val="Normal"/>
    <w:link w:val="Ttulo1Char"/>
    <w:uiPriority w:val="9"/>
    <w:qFormat/>
    <w:rsid w:val="00592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92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92F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92F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92F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92F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92F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92F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92FF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92F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92F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92FF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92FF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92FF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92F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92F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92F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92F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92F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92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92F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92F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92F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92FF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92F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92FF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92F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92FF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92FF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13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130D"/>
  </w:style>
  <w:style w:type="paragraph" w:styleId="Rodap">
    <w:name w:val="footer"/>
    <w:basedOn w:val="Normal"/>
    <w:link w:val="RodapChar"/>
    <w:uiPriority w:val="99"/>
    <w:unhideWhenUsed/>
    <w:rsid w:val="008013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1208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Volodemer Koubetch</dc:creator>
  <cp:keywords/>
  <dc:description/>
  <cp:lastModifiedBy>Volodemer Koubetch</cp:lastModifiedBy>
  <cp:revision>8</cp:revision>
  <dcterms:created xsi:type="dcterms:W3CDTF">2026-06-25T19:23:00Z</dcterms:created>
  <dcterms:modified xsi:type="dcterms:W3CDTF">2026-06-30T13:47:00Z</dcterms:modified>
</cp:coreProperties>
</file>